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9A3" w:rsidRPr="00CD32CB" w:rsidRDefault="006909A3" w:rsidP="00A53BB0">
      <w:pPr>
        <w:widowControl w:val="0"/>
        <w:jc w:val="center"/>
        <w:rPr>
          <w:rFonts w:ascii="Verdana" w:hAnsi="Verdana" w:cstheme="minorHAnsi"/>
          <w:b/>
          <w:sz w:val="44"/>
          <w:szCs w:val="44"/>
        </w:rPr>
      </w:pPr>
      <w:r w:rsidRPr="00CD32CB">
        <w:rPr>
          <w:rFonts w:ascii="Verdana" w:hAnsi="Verdana" w:cstheme="minorHAnsi"/>
          <w:b/>
          <w:sz w:val="44"/>
          <w:szCs w:val="44"/>
        </w:rPr>
        <w:t>C</w:t>
      </w:r>
      <w:r w:rsidR="004E3594" w:rsidRPr="00CD32CB">
        <w:rPr>
          <w:rFonts w:ascii="Verdana" w:hAnsi="Verdana" w:cstheme="minorHAnsi"/>
          <w:b/>
          <w:sz w:val="44"/>
          <w:szCs w:val="44"/>
        </w:rPr>
        <w:t>OMUNICATO</w:t>
      </w:r>
      <w:r w:rsidRPr="00CD32CB">
        <w:rPr>
          <w:rFonts w:ascii="Verdana" w:hAnsi="Verdana" w:cstheme="minorHAnsi"/>
          <w:b/>
          <w:sz w:val="44"/>
          <w:szCs w:val="44"/>
        </w:rPr>
        <w:t xml:space="preserve"> </w:t>
      </w:r>
      <w:r w:rsidR="004E3594" w:rsidRPr="00CD32CB">
        <w:rPr>
          <w:rFonts w:ascii="Verdana" w:hAnsi="Verdana" w:cstheme="minorHAnsi"/>
          <w:b/>
          <w:sz w:val="44"/>
          <w:szCs w:val="44"/>
        </w:rPr>
        <w:t>STAMPA</w:t>
      </w:r>
    </w:p>
    <w:p w:rsidR="006909A3" w:rsidRPr="00A53BB0" w:rsidRDefault="006909A3" w:rsidP="002C1112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44"/>
          <w:szCs w:val="44"/>
        </w:rPr>
      </w:pPr>
    </w:p>
    <w:p w:rsidR="002C1112" w:rsidRDefault="002C1112" w:rsidP="002C1112">
      <w:pPr>
        <w:spacing w:line="276" w:lineRule="auto"/>
        <w:jc w:val="center"/>
        <w:rPr>
          <w:rFonts w:ascii="Verdana" w:hAnsi="Verdana"/>
          <w:b/>
          <w:bCs/>
        </w:rPr>
      </w:pPr>
      <w:r w:rsidRPr="002C1112">
        <w:rPr>
          <w:rFonts w:ascii="Verdana" w:hAnsi="Verdana"/>
          <w:b/>
          <w:bCs/>
        </w:rPr>
        <w:t>SNALS-</w:t>
      </w:r>
      <w:proofErr w:type="spellStart"/>
      <w:r w:rsidRPr="002C1112">
        <w:rPr>
          <w:rFonts w:ascii="Verdana" w:hAnsi="Verdana"/>
          <w:b/>
          <w:bCs/>
        </w:rPr>
        <w:t>Confsal</w:t>
      </w:r>
      <w:proofErr w:type="spellEnd"/>
      <w:r w:rsidRPr="002C1112">
        <w:rPr>
          <w:rFonts w:ascii="Verdana" w:hAnsi="Verdana"/>
          <w:b/>
          <w:bCs/>
        </w:rPr>
        <w:t xml:space="preserve">: "Fondi </w:t>
      </w:r>
      <w:proofErr w:type="spellStart"/>
      <w:r w:rsidRPr="002C1112">
        <w:rPr>
          <w:rFonts w:ascii="Verdana" w:hAnsi="Verdana"/>
          <w:b/>
          <w:bCs/>
        </w:rPr>
        <w:t>Recovery</w:t>
      </w:r>
      <w:proofErr w:type="spellEnd"/>
      <w:r w:rsidRPr="002C1112">
        <w:rPr>
          <w:rFonts w:ascii="Verdana" w:hAnsi="Verdana"/>
          <w:b/>
          <w:bCs/>
        </w:rPr>
        <w:t xml:space="preserve"> Plan alla sicurezza scolastica"</w:t>
      </w:r>
    </w:p>
    <w:p w:rsidR="002C1112" w:rsidRDefault="002C1112" w:rsidP="002C1112">
      <w:pPr>
        <w:spacing w:line="276" w:lineRule="auto"/>
        <w:jc w:val="center"/>
        <w:rPr>
          <w:rFonts w:ascii="Verdana" w:hAnsi="Verdana"/>
          <w:b/>
          <w:bCs/>
        </w:rPr>
      </w:pPr>
      <w:bookmarkStart w:id="0" w:name="_GoBack"/>
      <w:bookmarkEnd w:id="0"/>
      <w:r w:rsidRPr="002C1112">
        <w:rPr>
          <w:rFonts w:ascii="Verdana" w:hAnsi="Verdana"/>
          <w:b/>
          <w:bCs/>
        </w:rPr>
        <w:t xml:space="preserve">Il segretario regionale Pace: "Un </w:t>
      </w:r>
      <w:r>
        <w:rPr>
          <w:rFonts w:ascii="Verdana" w:hAnsi="Verdana"/>
          <w:b/>
          <w:bCs/>
        </w:rPr>
        <w:t>treno che non possiamo perdere</w:t>
      </w:r>
      <w:r w:rsidRPr="002C1112">
        <w:rPr>
          <w:rFonts w:ascii="Verdana" w:hAnsi="Verdana"/>
          <w:b/>
          <w:bCs/>
        </w:rPr>
        <w:t>"</w:t>
      </w:r>
    </w:p>
    <w:p w:rsidR="00C36546" w:rsidRPr="002C1112" w:rsidRDefault="00C36546" w:rsidP="002C1112">
      <w:pPr>
        <w:spacing w:line="276" w:lineRule="auto"/>
        <w:jc w:val="center"/>
      </w:pPr>
    </w:p>
    <w:p w:rsidR="002C1112" w:rsidRPr="002C1112" w:rsidRDefault="002C1112" w:rsidP="002C1112">
      <w:pPr>
        <w:spacing w:line="276" w:lineRule="auto"/>
        <w:jc w:val="center"/>
      </w:pPr>
      <w:r w:rsidRPr="002C1112">
        <w:rPr>
          <w:rFonts w:ascii="Verdana" w:hAnsi="Verdana"/>
          <w:b/>
          <w:bCs/>
        </w:rPr>
        <w:t>Chieste modifiche al calendario scolastico per venire incontro a</w:t>
      </w:r>
      <w:r>
        <w:rPr>
          <w:rFonts w:ascii="Verdana" w:hAnsi="Verdana"/>
          <w:b/>
          <w:bCs/>
        </w:rPr>
        <w:t>d esigenze</w:t>
      </w:r>
      <w:r w:rsidRPr="002C1112">
        <w:rPr>
          <w:rFonts w:ascii="Verdana" w:hAnsi="Verdana"/>
          <w:b/>
          <w:bCs/>
        </w:rPr>
        <w:t xml:space="preserve"> insegnanti e segreterie</w:t>
      </w:r>
    </w:p>
    <w:p w:rsidR="002C1112" w:rsidRPr="002C1112" w:rsidRDefault="002C1112" w:rsidP="002C1112"/>
    <w:p w:rsidR="002C1112" w:rsidRPr="002C1112" w:rsidRDefault="002C1112" w:rsidP="002C1112"/>
    <w:p w:rsidR="002C1112" w:rsidRPr="002C1112" w:rsidRDefault="002C1112" w:rsidP="002C1112">
      <w:pPr>
        <w:spacing w:line="276" w:lineRule="auto"/>
        <w:jc w:val="both"/>
      </w:pPr>
      <w:r w:rsidRPr="002C1112">
        <w:rPr>
          <w:rFonts w:ascii="Verdana" w:hAnsi="Verdana"/>
        </w:rPr>
        <w:t xml:space="preserve"> "Chiederemo all'assessore regionale all'Istruzione, Elena </w:t>
      </w:r>
      <w:proofErr w:type="spellStart"/>
      <w:r w:rsidRPr="002C1112">
        <w:rPr>
          <w:rFonts w:ascii="Verdana" w:hAnsi="Verdana"/>
        </w:rPr>
        <w:t>Chiorino</w:t>
      </w:r>
      <w:proofErr w:type="spellEnd"/>
      <w:r w:rsidRPr="002C1112">
        <w:rPr>
          <w:rFonts w:ascii="Verdana" w:hAnsi="Verdana"/>
        </w:rPr>
        <w:t>, di garantire una ripresa delle lezioni in totale sicurezza con il nuovo anno scolastico. L'emergenza Covid</w:t>
      </w:r>
      <w:r>
        <w:rPr>
          <w:rFonts w:ascii="Verdana" w:hAnsi="Verdana"/>
        </w:rPr>
        <w:t>-19</w:t>
      </w:r>
      <w:r w:rsidRPr="002C1112">
        <w:rPr>
          <w:rFonts w:ascii="Verdana" w:hAnsi="Verdana"/>
        </w:rPr>
        <w:t xml:space="preserve"> ci ha messo di fronte ad una necessità concreta: occorre </w:t>
      </w:r>
      <w:r>
        <w:rPr>
          <w:rFonts w:ascii="Verdana" w:hAnsi="Verdana"/>
        </w:rPr>
        <w:t>salvaguardare</w:t>
      </w:r>
      <w:r w:rsidRPr="002C1112">
        <w:rPr>
          <w:rFonts w:ascii="Verdana" w:hAnsi="Verdana"/>
        </w:rPr>
        <w:t xml:space="preserve"> la salubrità degli ambienti di lavoro ed è fondamentale assicurare condizioni biologiche e igienico-sanitarie ottimali</w:t>
      </w:r>
      <w:r>
        <w:rPr>
          <w:rFonts w:ascii="Verdana" w:hAnsi="Verdana"/>
        </w:rPr>
        <w:t xml:space="preserve">, mentre </w:t>
      </w:r>
      <w:r w:rsidRPr="002C1112">
        <w:rPr>
          <w:rFonts w:ascii="Verdana" w:hAnsi="Verdana"/>
          <w:color w:val="000000"/>
        </w:rPr>
        <w:t>non possiamo più permettere l'esistenza di classi-pollaio. Si tratta di una questione delicata che porremo anche all'attenzione dell'Ufficio Scolastico Regionale</w:t>
      </w:r>
      <w:r w:rsidRPr="002C1112">
        <w:rPr>
          <w:rFonts w:ascii="Verdana" w:hAnsi="Verdana"/>
        </w:rPr>
        <w:t>".</w:t>
      </w:r>
    </w:p>
    <w:p w:rsidR="002C1112" w:rsidRDefault="002C1112" w:rsidP="002C1112">
      <w:pPr>
        <w:spacing w:line="276" w:lineRule="auto"/>
        <w:jc w:val="both"/>
        <w:rPr>
          <w:rFonts w:ascii="Verdana" w:hAnsi="Verdana"/>
          <w:color w:val="00000A"/>
        </w:rPr>
      </w:pPr>
      <w:r w:rsidRPr="002C1112">
        <w:rPr>
          <w:rFonts w:ascii="Verdana" w:hAnsi="Verdana"/>
          <w:color w:val="00000A"/>
        </w:rPr>
        <w:t>Così il segretario regionale del sindacato SNALS-</w:t>
      </w:r>
      <w:proofErr w:type="spellStart"/>
      <w:r w:rsidRPr="002C1112">
        <w:rPr>
          <w:rFonts w:ascii="Verdana" w:hAnsi="Verdana"/>
          <w:color w:val="00000A"/>
        </w:rPr>
        <w:t>Confsal</w:t>
      </w:r>
      <w:proofErr w:type="spellEnd"/>
      <w:r w:rsidRPr="002C1112">
        <w:rPr>
          <w:rFonts w:ascii="Verdana" w:hAnsi="Verdana"/>
          <w:color w:val="00000A"/>
        </w:rPr>
        <w:t>, Giovanni Vittorio Pace, alla vigilia della Conferenza per il Diritto allo Studio e la Libera Scelta educativa, convocata dalla Regione Piemonte per giovedì 13 maggio alle ore 14.</w:t>
      </w:r>
    </w:p>
    <w:p w:rsidR="008F6523" w:rsidRPr="002C1112" w:rsidRDefault="008F6523" w:rsidP="002C1112">
      <w:pPr>
        <w:spacing w:line="276" w:lineRule="auto"/>
        <w:jc w:val="both"/>
      </w:pPr>
    </w:p>
    <w:p w:rsidR="002C1112" w:rsidRPr="002C1112" w:rsidRDefault="002C1112" w:rsidP="002C1112">
      <w:pPr>
        <w:spacing w:line="276" w:lineRule="auto"/>
        <w:jc w:val="both"/>
      </w:pPr>
      <w:r w:rsidRPr="002C1112">
        <w:rPr>
          <w:rFonts w:ascii="Verdana" w:hAnsi="Verdana"/>
          <w:color w:val="00000A"/>
        </w:rPr>
        <w:t xml:space="preserve">"C'è poi la questione irrisolta della sicurezza degli edifici scolastici, un tema di cui tutti si riempiono la bocca ma sul quale ad oggi si è fatto ancora poco: dalla sicurezza statica a quella impiantistica, dalla necessità di ammodernare i dispositivi antincendio a quella di adeguare gli impianti elettrici alla normativa vigente, i problemi sul tappeto sono ancora molti. Chiederemo alla Regione e al Governo che una buona fetta dei 220 miliardi del </w:t>
      </w:r>
      <w:proofErr w:type="spellStart"/>
      <w:r w:rsidRPr="002C1112">
        <w:rPr>
          <w:rFonts w:ascii="Verdana" w:hAnsi="Verdana"/>
          <w:color w:val="00000A"/>
        </w:rPr>
        <w:t>Recovery</w:t>
      </w:r>
      <w:proofErr w:type="spellEnd"/>
      <w:r w:rsidRPr="002C1112">
        <w:rPr>
          <w:rFonts w:ascii="Verdana" w:hAnsi="Verdana"/>
          <w:color w:val="00000A"/>
        </w:rPr>
        <w:t xml:space="preserve"> Plan venga destinat</w:t>
      </w:r>
      <w:r>
        <w:rPr>
          <w:rFonts w:ascii="Verdana" w:hAnsi="Verdana"/>
          <w:color w:val="00000A"/>
        </w:rPr>
        <w:t>a</w:t>
      </w:r>
      <w:r w:rsidRPr="002C1112">
        <w:rPr>
          <w:rFonts w:ascii="Verdana" w:hAnsi="Verdana"/>
          <w:color w:val="00000A"/>
        </w:rPr>
        <w:t xml:space="preserve"> alla sicurezza nelle scuole. E' un treno che non possiamo perdere. Ma per far questo - prosegue Pace - occorre aggiornare l'anagrafe degli edifici scolastici, per conoscere nel dettaglio lo stato di salute e il livello di rischio di ogni singol</w:t>
      </w:r>
      <w:r>
        <w:rPr>
          <w:rFonts w:ascii="Verdana" w:hAnsi="Verdana"/>
          <w:color w:val="00000A"/>
        </w:rPr>
        <w:t>a struttura</w:t>
      </w:r>
      <w:r w:rsidRPr="002C1112">
        <w:rPr>
          <w:rFonts w:ascii="Verdana" w:hAnsi="Verdana"/>
          <w:color w:val="00000A"/>
        </w:rPr>
        <w:t>. E' un problema che ci viene rappresentato quotidianamente da decine di presidi e da centinaia di insegnanti sull'intero territorio regionale. Occorre agire subito per non arrivare impreparati all'appuntamento con l'avvio del nuovo anno scolastico".</w:t>
      </w:r>
    </w:p>
    <w:p w:rsidR="002C1112" w:rsidRDefault="002C1112" w:rsidP="002C1112">
      <w:pPr>
        <w:spacing w:line="276" w:lineRule="auto"/>
        <w:jc w:val="both"/>
        <w:rPr>
          <w:rFonts w:ascii="Verdana" w:hAnsi="Verdana"/>
          <w:color w:val="00000A"/>
        </w:rPr>
      </w:pPr>
    </w:p>
    <w:p w:rsidR="002C1112" w:rsidRPr="002C1112" w:rsidRDefault="002C1112" w:rsidP="002C1112">
      <w:pPr>
        <w:spacing w:line="276" w:lineRule="auto"/>
        <w:jc w:val="both"/>
      </w:pPr>
      <w:r w:rsidRPr="002C1112">
        <w:rPr>
          <w:rFonts w:ascii="Verdana" w:hAnsi="Verdana"/>
          <w:color w:val="00000A"/>
        </w:rPr>
        <w:t>All'ordine del giorno della conferenza regionale per il diritto allo studio vi è poi la discussione del</w:t>
      </w:r>
      <w:r w:rsidRPr="002C1112">
        <w:rPr>
          <w:rFonts w:ascii="Verdana" w:hAnsi="Verdana"/>
        </w:rPr>
        <w:t xml:space="preserve"> calendario del nuovo anno scolastico. La bozza predisposta </w:t>
      </w:r>
      <w:r w:rsidRPr="002C1112">
        <w:rPr>
          <w:rFonts w:ascii="Verdana" w:hAnsi="Verdana"/>
        </w:rPr>
        <w:lastRenderedPageBreak/>
        <w:t xml:space="preserve">dall'assessorato all'Istruzione della Regione Piemonte prevede la sospensione dell'attività scolastica per la pausa natalizia dal 24 dicembre 2021 all'8 gennaio 2022. "Abbiamo chiesto per iscritto all'assessore </w:t>
      </w:r>
      <w:proofErr w:type="spellStart"/>
      <w:r w:rsidRPr="002C1112">
        <w:rPr>
          <w:rFonts w:ascii="Verdana" w:hAnsi="Verdana"/>
        </w:rPr>
        <w:t>Chiorino</w:t>
      </w:r>
      <w:proofErr w:type="spellEnd"/>
      <w:r w:rsidRPr="002C1112">
        <w:rPr>
          <w:rFonts w:ascii="Verdana" w:hAnsi="Verdana"/>
        </w:rPr>
        <w:t xml:space="preserve"> di anticipare la sospensione delle lezioni di un giorno, come avveniva in passato - spiega il segretario regionale -. In altre parole, abbiamo proposto che le vacanze natalizie inizino il 23 dicembre, al fine di prevenire</w:t>
      </w:r>
      <w:r>
        <w:rPr>
          <w:rFonts w:ascii="Verdana" w:hAnsi="Verdana"/>
        </w:rPr>
        <w:t xml:space="preserve"> eventuali</w:t>
      </w:r>
      <w:r w:rsidRPr="002C1112">
        <w:rPr>
          <w:rFonts w:ascii="Verdana" w:hAnsi="Verdana"/>
        </w:rPr>
        <w:t xml:space="preserve"> defezioni</w:t>
      </w:r>
      <w:r>
        <w:rPr>
          <w:rFonts w:ascii="Verdana" w:hAnsi="Verdana"/>
        </w:rPr>
        <w:t>,</w:t>
      </w:r>
      <w:r w:rsidRPr="002C1112">
        <w:rPr>
          <w:rFonts w:ascii="Verdana" w:hAnsi="Verdana"/>
        </w:rPr>
        <w:t xml:space="preserve"> </w:t>
      </w:r>
      <w:r>
        <w:rPr>
          <w:rFonts w:ascii="Verdana" w:hAnsi="Verdana"/>
        </w:rPr>
        <w:t>così</w:t>
      </w:r>
      <w:r w:rsidRPr="002C1112">
        <w:rPr>
          <w:rFonts w:ascii="Verdana" w:hAnsi="Verdana"/>
        </w:rPr>
        <w:t xml:space="preserve"> da consentire ai tanti docenti non residenti in Piemonte di raggiungere le proprie</w:t>
      </w:r>
      <w:r w:rsidR="0041436B">
        <w:rPr>
          <w:rFonts w:ascii="Verdana" w:hAnsi="Verdana"/>
        </w:rPr>
        <w:t xml:space="preserve"> </w:t>
      </w:r>
      <w:r w:rsidRPr="002C1112">
        <w:rPr>
          <w:rFonts w:ascii="Verdana" w:hAnsi="Verdana"/>
        </w:rPr>
        <w:t>famiglie nelle rispettive regioni di residenza. Allo stesso modo - conclude - riteniamo opportuno che la chiusura dell'anno scolastico, attualmente calendarizzata per il 10 giugno 2022, venga anticipata di un paio di giorni, all'8 giugno, per permettere alle segreterie didattiche di prepa</w:t>
      </w:r>
      <w:r w:rsidR="0041436B">
        <w:rPr>
          <w:rFonts w:ascii="Verdana" w:hAnsi="Verdana"/>
        </w:rPr>
        <w:t>ra</w:t>
      </w:r>
      <w:r w:rsidRPr="002C1112">
        <w:rPr>
          <w:rFonts w:ascii="Verdana" w:hAnsi="Verdana"/>
        </w:rPr>
        <w:t>re il mat</w:t>
      </w:r>
      <w:r w:rsidR="0041436B">
        <w:rPr>
          <w:rFonts w:ascii="Verdana" w:hAnsi="Verdana"/>
        </w:rPr>
        <w:t>eriale utile alle commissioni di esame</w:t>
      </w:r>
      <w:r w:rsidRPr="002C1112">
        <w:rPr>
          <w:rFonts w:ascii="Verdana" w:hAnsi="Verdana"/>
        </w:rPr>
        <w:t xml:space="preserve"> e di predisporre le attività di scrutinio finali"</w:t>
      </w:r>
    </w:p>
    <w:p w:rsidR="00A92805" w:rsidRDefault="00A92805" w:rsidP="00A53BB0">
      <w:pPr>
        <w:pStyle w:val="Corpotesto"/>
        <w:widowControl w:val="0"/>
        <w:spacing w:line="276" w:lineRule="auto"/>
        <w:jc w:val="both"/>
        <w:rPr>
          <w:rFonts w:ascii="Times" w:hAnsi="Times" w:cs="Arial"/>
          <w:color w:val="auto"/>
        </w:rPr>
      </w:pPr>
    </w:p>
    <w:p w:rsidR="001430AA" w:rsidRPr="0041436B" w:rsidRDefault="001430AA" w:rsidP="00A53BB0">
      <w:pPr>
        <w:pStyle w:val="Corpotesto"/>
        <w:widowControl w:val="0"/>
        <w:spacing w:line="276" w:lineRule="auto"/>
        <w:jc w:val="both"/>
        <w:rPr>
          <w:rFonts w:ascii="Verdana" w:hAnsi="Verdana" w:cstheme="minorHAnsi"/>
          <w:color w:val="auto"/>
        </w:rPr>
      </w:pPr>
      <w:r w:rsidRPr="0041436B">
        <w:rPr>
          <w:rFonts w:ascii="Verdana" w:hAnsi="Verdana" w:cstheme="minorHAnsi"/>
          <w:color w:val="auto"/>
        </w:rPr>
        <w:t xml:space="preserve">Torino, </w:t>
      </w:r>
      <w:r w:rsidR="0041436B">
        <w:rPr>
          <w:rFonts w:ascii="Verdana" w:hAnsi="Verdana" w:cstheme="minorHAnsi"/>
          <w:color w:val="auto"/>
        </w:rPr>
        <w:t>11</w:t>
      </w:r>
      <w:r w:rsidRPr="0041436B">
        <w:rPr>
          <w:rFonts w:ascii="Verdana" w:hAnsi="Verdana" w:cstheme="minorHAnsi"/>
          <w:color w:val="auto"/>
        </w:rPr>
        <w:t xml:space="preserve"> </w:t>
      </w:r>
      <w:r w:rsidR="0041436B">
        <w:rPr>
          <w:rFonts w:ascii="Verdana" w:hAnsi="Verdana" w:cstheme="minorHAnsi"/>
          <w:color w:val="auto"/>
        </w:rPr>
        <w:t>maggio</w:t>
      </w:r>
      <w:r w:rsidRPr="0041436B">
        <w:rPr>
          <w:rFonts w:ascii="Verdana" w:hAnsi="Verdana" w:cstheme="minorHAnsi"/>
          <w:color w:val="auto"/>
        </w:rPr>
        <w:t xml:space="preserve"> 2021</w:t>
      </w:r>
    </w:p>
    <w:p w:rsidR="001430AA" w:rsidRPr="0041436B" w:rsidRDefault="001430AA" w:rsidP="00A53BB0">
      <w:pPr>
        <w:pStyle w:val="Corpotesto"/>
        <w:widowControl w:val="0"/>
        <w:spacing w:line="276" w:lineRule="auto"/>
        <w:jc w:val="both"/>
        <w:rPr>
          <w:rFonts w:ascii="Verdana" w:hAnsi="Verdana" w:cstheme="minorHAnsi"/>
          <w:color w:val="auto"/>
        </w:rPr>
      </w:pPr>
    </w:p>
    <w:p w:rsidR="004E3594" w:rsidRPr="0041436B" w:rsidRDefault="007A5BE3" w:rsidP="0041436B">
      <w:pPr>
        <w:pStyle w:val="Corpotesto"/>
        <w:widowControl w:val="0"/>
        <w:spacing w:line="276" w:lineRule="auto"/>
        <w:ind w:left="4956" w:firstLine="708"/>
        <w:jc w:val="both"/>
        <w:rPr>
          <w:rFonts w:ascii="Verdana" w:hAnsi="Verdana" w:cstheme="minorHAnsi"/>
          <w:color w:val="auto"/>
        </w:rPr>
      </w:pPr>
      <w:r w:rsidRPr="0041436B">
        <w:rPr>
          <w:rFonts w:ascii="Verdana" w:hAnsi="Verdana" w:cs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05pt;margin-top:7.25pt;width:160.35pt;height:89.35pt;z-index:-251658752;mso-position-horizontal-relative:text;mso-position-vertical-relative:text">
            <v:imagedata r:id="rId8" o:title="Firma Giovanni Vittorio PACE"/>
          </v:shape>
        </w:pict>
      </w:r>
      <w:r w:rsidR="004E3594" w:rsidRPr="0041436B">
        <w:rPr>
          <w:rFonts w:ascii="Verdana" w:hAnsi="Verdana" w:cstheme="minorHAnsi"/>
          <w:color w:val="auto"/>
        </w:rPr>
        <w:t>Giovanni Vittorio PACE</w:t>
      </w:r>
    </w:p>
    <w:p w:rsidR="00FF2140" w:rsidRPr="0041436B" w:rsidRDefault="004E3594" w:rsidP="00A53BB0">
      <w:pPr>
        <w:pStyle w:val="Corpotesto"/>
        <w:widowControl w:val="0"/>
        <w:spacing w:line="276" w:lineRule="auto"/>
        <w:ind w:left="4956"/>
        <w:jc w:val="both"/>
        <w:rPr>
          <w:rFonts w:ascii="Verdana" w:hAnsi="Verdana" w:cstheme="minorHAnsi"/>
          <w:color w:val="auto"/>
        </w:rPr>
      </w:pPr>
      <w:r w:rsidRPr="0041436B">
        <w:rPr>
          <w:rFonts w:ascii="Verdana" w:hAnsi="Verdana" w:cstheme="minorHAnsi"/>
          <w:color w:val="auto"/>
        </w:rPr>
        <w:t>Segretario Regionale SNALS-CONFSAL</w:t>
      </w:r>
    </w:p>
    <w:p w:rsidR="00DA52CC" w:rsidRPr="0041436B" w:rsidRDefault="00DA52CC" w:rsidP="00A53BB0">
      <w:pPr>
        <w:pStyle w:val="Corpotesto"/>
        <w:widowControl w:val="0"/>
        <w:spacing w:line="276" w:lineRule="auto"/>
        <w:jc w:val="both"/>
        <w:rPr>
          <w:rFonts w:ascii="Verdana" w:hAnsi="Verdana" w:cstheme="minorHAnsi"/>
          <w:color w:val="auto"/>
        </w:rPr>
      </w:pPr>
    </w:p>
    <w:p w:rsidR="00DA52CC" w:rsidRPr="004E3594" w:rsidRDefault="00DA52CC" w:rsidP="00A53BB0">
      <w:pPr>
        <w:pStyle w:val="Corpotesto"/>
        <w:widowControl w:val="0"/>
        <w:spacing w:line="276" w:lineRule="auto"/>
        <w:jc w:val="both"/>
        <w:rPr>
          <w:rFonts w:ascii="Times" w:hAnsi="Times" w:cs="Arial"/>
          <w:color w:val="auto"/>
        </w:rPr>
      </w:pPr>
    </w:p>
    <w:p w:rsidR="006A69E5" w:rsidRPr="004E3594" w:rsidRDefault="006A69E5" w:rsidP="00A53BB0">
      <w:pPr>
        <w:widowControl w:val="0"/>
        <w:spacing w:line="276" w:lineRule="auto"/>
        <w:jc w:val="both"/>
        <w:rPr>
          <w:rFonts w:ascii="Times" w:hAnsi="Times" w:cs="Arial"/>
        </w:rPr>
      </w:pPr>
    </w:p>
    <w:sectPr w:rsidR="006A69E5" w:rsidRPr="004E3594" w:rsidSect="00D679E2">
      <w:footerReference w:type="default" r:id="rId9"/>
      <w:headerReference w:type="first" r:id="rId10"/>
      <w:footerReference w:type="first" r:id="rId11"/>
      <w:pgSz w:w="11906" w:h="16838"/>
      <w:pgMar w:top="1138" w:right="1134" w:bottom="1276" w:left="1134" w:header="708" w:footer="8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BE3" w:rsidRDefault="007A5BE3" w:rsidP="006A69E5">
      <w:r>
        <w:separator/>
      </w:r>
    </w:p>
  </w:endnote>
  <w:endnote w:type="continuationSeparator" w:id="0">
    <w:p w:rsidR="007A5BE3" w:rsidRDefault="007A5BE3" w:rsidP="006A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97" w:rsidRPr="00C44F97" w:rsidRDefault="005D71A0" w:rsidP="00191649">
    <w:pPr>
      <w:pStyle w:val="Pidipagina"/>
      <w:jc w:val="right"/>
      <w:rPr>
        <w:rFonts w:ascii="Arial" w:eastAsiaTheme="majorEastAsia" w:hAnsi="Arial" w:cs="Arial"/>
        <w:sz w:val="6"/>
        <w:szCs w:val="6"/>
      </w:rPr>
    </w:pPr>
    <w:r>
      <w:rPr>
        <w:rFonts w:ascii="Arial" w:hAnsi="Arial" w:cs="Arial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0FE9509" wp14:editId="31A84054">
              <wp:simplePos x="0" y="0"/>
              <wp:positionH relativeFrom="column">
                <wp:posOffset>-150495</wp:posOffset>
              </wp:positionH>
              <wp:positionV relativeFrom="paragraph">
                <wp:posOffset>11430</wp:posOffset>
              </wp:positionV>
              <wp:extent cx="6464935" cy="0"/>
              <wp:effectExtent l="20955" t="20955" r="19685" b="17145"/>
              <wp:wrapNone/>
              <wp:docPr id="3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9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nettore 1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85pt,.9pt" to="497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" strokecolor="red" strokeweight="2.25pt"/>
          </w:pict>
        </mc:Fallback>
      </mc:AlternateContent>
    </w:r>
  </w:p>
  <w:p w:rsidR="00191649" w:rsidRDefault="00191649" w:rsidP="00191649">
    <w:pPr>
      <w:pStyle w:val="Pidipagina"/>
      <w:jc w:val="right"/>
    </w:pPr>
    <w:r w:rsidRPr="00191649">
      <w:rPr>
        <w:rFonts w:ascii="Arial" w:eastAsiaTheme="majorEastAsia" w:hAnsi="Arial" w:cs="Arial"/>
        <w:sz w:val="24"/>
        <w:szCs w:val="24"/>
      </w:rPr>
      <w:t xml:space="preserve">~ </w:t>
    </w:r>
    <w:r w:rsidR="00CB12D6" w:rsidRPr="00191649">
      <w:rPr>
        <w:rFonts w:ascii="Arial" w:eastAsiaTheme="minorEastAsia" w:hAnsi="Arial" w:cs="Arial"/>
        <w:sz w:val="24"/>
        <w:szCs w:val="24"/>
      </w:rPr>
      <w:fldChar w:fldCharType="begin"/>
    </w:r>
    <w:r w:rsidRPr="00191649">
      <w:rPr>
        <w:rFonts w:ascii="Arial" w:hAnsi="Arial" w:cs="Arial"/>
        <w:sz w:val="24"/>
        <w:szCs w:val="24"/>
      </w:rPr>
      <w:instrText>PAGE    \* MERGEFORMAT</w:instrText>
    </w:r>
    <w:r w:rsidR="00CB12D6" w:rsidRPr="00191649">
      <w:rPr>
        <w:rFonts w:ascii="Arial" w:eastAsiaTheme="minorEastAsia" w:hAnsi="Arial" w:cs="Arial"/>
        <w:sz w:val="24"/>
        <w:szCs w:val="24"/>
      </w:rPr>
      <w:fldChar w:fldCharType="separate"/>
    </w:r>
    <w:r w:rsidR="003935FB" w:rsidRPr="003935FB">
      <w:rPr>
        <w:rFonts w:ascii="Arial" w:eastAsiaTheme="majorEastAsia" w:hAnsi="Arial" w:cs="Arial"/>
        <w:noProof/>
        <w:sz w:val="24"/>
        <w:szCs w:val="24"/>
      </w:rPr>
      <w:t>2</w:t>
    </w:r>
    <w:r w:rsidR="00CB12D6" w:rsidRPr="00191649">
      <w:rPr>
        <w:rFonts w:ascii="Arial" w:eastAsiaTheme="majorEastAsia" w:hAnsi="Arial" w:cs="Arial"/>
        <w:sz w:val="24"/>
        <w:szCs w:val="24"/>
      </w:rPr>
      <w:fldChar w:fldCharType="end"/>
    </w:r>
    <w:r w:rsidRPr="00191649">
      <w:rPr>
        <w:rFonts w:ascii="Arial" w:eastAsiaTheme="majorEastAsia" w:hAnsi="Arial" w:cs="Arial"/>
        <w:sz w:val="24"/>
        <w:szCs w:val="24"/>
      </w:rPr>
      <w:t xml:space="preserve"> ~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97" w:rsidRPr="00C44F97" w:rsidRDefault="005D71A0" w:rsidP="00191649">
    <w:pPr>
      <w:pStyle w:val="Pidipagina"/>
      <w:jc w:val="right"/>
      <w:rPr>
        <w:rFonts w:ascii="Arial" w:hAnsi="Arial" w:cs="Arial"/>
        <w:sz w:val="6"/>
        <w:szCs w:val="6"/>
      </w:rPr>
    </w:pPr>
    <w:r>
      <w:rPr>
        <w:rFonts w:ascii="Arial" w:hAnsi="Arial" w:cs="Arial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8E0A9F" wp14:editId="403A2425">
              <wp:simplePos x="0" y="0"/>
              <wp:positionH relativeFrom="column">
                <wp:posOffset>-200025</wp:posOffset>
              </wp:positionH>
              <wp:positionV relativeFrom="paragraph">
                <wp:posOffset>14605</wp:posOffset>
              </wp:positionV>
              <wp:extent cx="6464935" cy="0"/>
              <wp:effectExtent l="19050" t="14605" r="21590" b="23495"/>
              <wp:wrapNone/>
              <wp:docPr id="1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9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nettore 1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5pt,1.15pt" to="493.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" strokecolor="red" strokeweight="2.25pt"/>
          </w:pict>
        </mc:Fallback>
      </mc:AlternateContent>
    </w:r>
  </w:p>
  <w:p w:rsidR="006A69E5" w:rsidRPr="00C44F97" w:rsidRDefault="00C44F97" w:rsidP="00191649">
    <w:pPr>
      <w:pStyle w:val="Pidipagina"/>
      <w:jc w:val="right"/>
      <w:rPr>
        <w:rFonts w:ascii="Arial" w:hAnsi="Arial" w:cs="Arial"/>
        <w:sz w:val="24"/>
        <w:szCs w:val="24"/>
      </w:rPr>
    </w:pPr>
    <w:r w:rsidRPr="00C44F97">
      <w:rPr>
        <w:rFonts w:ascii="Arial" w:eastAsiaTheme="majorEastAsia" w:hAnsi="Arial" w:cs="Arial"/>
        <w:sz w:val="24"/>
        <w:szCs w:val="24"/>
      </w:rPr>
      <w:t xml:space="preserve">~ </w:t>
    </w:r>
    <w:r w:rsidR="00CB12D6" w:rsidRPr="00C44F97">
      <w:rPr>
        <w:rFonts w:ascii="Arial" w:eastAsiaTheme="minorEastAsia" w:hAnsi="Arial" w:cs="Arial"/>
        <w:sz w:val="24"/>
        <w:szCs w:val="24"/>
      </w:rPr>
      <w:fldChar w:fldCharType="begin"/>
    </w:r>
    <w:r w:rsidRPr="00C44F97">
      <w:rPr>
        <w:rFonts w:ascii="Arial" w:hAnsi="Arial" w:cs="Arial"/>
        <w:sz w:val="24"/>
        <w:szCs w:val="24"/>
      </w:rPr>
      <w:instrText>PAGE    \* MERGEFORMAT</w:instrText>
    </w:r>
    <w:r w:rsidR="00CB12D6" w:rsidRPr="00C44F97">
      <w:rPr>
        <w:rFonts w:ascii="Arial" w:eastAsiaTheme="minorEastAsia" w:hAnsi="Arial" w:cs="Arial"/>
        <w:sz w:val="24"/>
        <w:szCs w:val="24"/>
      </w:rPr>
      <w:fldChar w:fldCharType="separate"/>
    </w:r>
    <w:r w:rsidR="003935FB" w:rsidRPr="003935FB">
      <w:rPr>
        <w:rFonts w:ascii="Arial" w:eastAsiaTheme="majorEastAsia" w:hAnsi="Arial" w:cs="Arial"/>
        <w:noProof/>
        <w:sz w:val="24"/>
        <w:szCs w:val="24"/>
      </w:rPr>
      <w:t>1</w:t>
    </w:r>
    <w:r w:rsidR="00CB12D6" w:rsidRPr="00C44F97">
      <w:rPr>
        <w:rFonts w:ascii="Arial" w:eastAsiaTheme="majorEastAsia" w:hAnsi="Arial" w:cs="Arial"/>
        <w:sz w:val="24"/>
        <w:szCs w:val="24"/>
      </w:rPr>
      <w:fldChar w:fldCharType="end"/>
    </w:r>
    <w:r w:rsidRPr="00C44F97">
      <w:rPr>
        <w:rFonts w:ascii="Arial" w:eastAsiaTheme="majorEastAsia" w:hAnsi="Arial" w:cs="Arial"/>
        <w:sz w:val="24"/>
        <w:szCs w:val="24"/>
      </w:rPr>
      <w:t xml:space="preserve"> 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BE3" w:rsidRDefault="007A5BE3" w:rsidP="006A69E5">
      <w:r>
        <w:separator/>
      </w:r>
    </w:p>
  </w:footnote>
  <w:footnote w:type="continuationSeparator" w:id="0">
    <w:p w:rsidR="007A5BE3" w:rsidRDefault="007A5BE3" w:rsidP="006A6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9E5" w:rsidRDefault="005D71A0" w:rsidP="006A69E5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8A9FD" wp14:editId="2D5E0FB9">
              <wp:simplePos x="0" y="0"/>
              <wp:positionH relativeFrom="column">
                <wp:posOffset>1874520</wp:posOffset>
              </wp:positionH>
              <wp:positionV relativeFrom="paragraph">
                <wp:posOffset>372110</wp:posOffset>
              </wp:positionV>
              <wp:extent cx="4229100" cy="1067435"/>
              <wp:effectExtent l="7620" t="10160" r="11430" b="825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1067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1FA3" w:rsidRPr="006909A3" w:rsidRDefault="00C31FA3" w:rsidP="00C31FA3">
                          <w:pPr>
                            <w:pStyle w:val="Titolo1"/>
                            <w:jc w:val="center"/>
                            <w:rPr>
                              <w:rFonts w:ascii="Arial Rounded MT Bold" w:hAnsi="Arial Rounded MT Bold"/>
                              <w:b/>
                              <w:bCs/>
                              <w:i w:val="0"/>
                              <w:i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6909A3">
                            <w:rPr>
                              <w:rFonts w:ascii="Arial Rounded MT Bold" w:hAnsi="Arial Rounded MT Bold"/>
                              <w:b/>
                              <w:bCs/>
                              <w:i w:val="0"/>
                              <w:iCs w:val="0"/>
                              <w:sz w:val="20"/>
                              <w:szCs w:val="20"/>
                              <w:u w:val="single"/>
                            </w:rPr>
                            <w:t xml:space="preserve">SEGRETERIA  </w:t>
                          </w:r>
                          <w:r w:rsidR="006909A3" w:rsidRPr="006909A3">
                            <w:rPr>
                              <w:rFonts w:ascii="Arial Rounded MT Bold" w:hAnsi="Arial Rounded MT Bold"/>
                              <w:b/>
                              <w:bCs/>
                              <w:i w:val="0"/>
                              <w:iCs w:val="0"/>
                              <w:sz w:val="20"/>
                              <w:szCs w:val="20"/>
                              <w:u w:val="single"/>
                            </w:rPr>
                            <w:t>REGIONALE</w:t>
                          </w:r>
                          <w:r w:rsidRPr="006909A3">
                            <w:rPr>
                              <w:rFonts w:ascii="Arial Rounded MT Bold" w:hAnsi="Arial Rounded MT Bold"/>
                              <w:b/>
                              <w:bCs/>
                              <w:i w:val="0"/>
                              <w:iCs w:val="0"/>
                              <w:sz w:val="20"/>
                              <w:szCs w:val="20"/>
                              <w:u w:val="single"/>
                            </w:rPr>
                            <w:t xml:space="preserve">  </w:t>
                          </w:r>
                          <w:r w:rsidR="006909A3" w:rsidRPr="006909A3">
                            <w:rPr>
                              <w:rFonts w:ascii="Arial Rounded MT Bold" w:hAnsi="Arial Rounded MT Bold"/>
                              <w:b/>
                              <w:bCs/>
                              <w:i w:val="0"/>
                              <w:iCs w:val="0"/>
                              <w:sz w:val="20"/>
                              <w:szCs w:val="20"/>
                              <w:u w:val="single"/>
                            </w:rPr>
                            <w:t>PIEMONTE</w:t>
                          </w:r>
                        </w:p>
                        <w:p w:rsidR="00C31FA3" w:rsidRPr="006909A3" w:rsidRDefault="00701A3E" w:rsidP="00C31FA3">
                          <w:pPr>
                            <w:pStyle w:val="Corpotesto"/>
                            <w:jc w:val="center"/>
                            <w:rPr>
                              <w:rFonts w:ascii="Arial Rounded MT Bold" w:hAnsi="Arial Rounded MT Bold"/>
                              <w:b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b/>
                              <w:color w:val="auto"/>
                              <w:sz w:val="18"/>
                              <w:szCs w:val="18"/>
                            </w:rPr>
                            <w:t>Tel. e Fax: 0321</w:t>
                          </w:r>
                          <w:r w:rsidR="00C31FA3" w:rsidRPr="006909A3">
                            <w:rPr>
                              <w:rFonts w:ascii="Arial Rounded MT Bold" w:hAnsi="Arial Rounded MT Bold"/>
                              <w:b/>
                              <w:color w:val="auto"/>
                              <w:sz w:val="18"/>
                              <w:szCs w:val="18"/>
                            </w:rPr>
                            <w:t>234127</w:t>
                          </w:r>
                        </w:p>
                        <w:p w:rsidR="00C31FA3" w:rsidRPr="006909A3" w:rsidRDefault="00C31FA3" w:rsidP="00C31FA3">
                          <w:pPr>
                            <w:jc w:val="center"/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</w:pPr>
                          <w:r w:rsidRPr="006909A3">
                            <w:rPr>
                              <w:rFonts w:ascii="Arial Rounded MT Bold" w:hAnsi="Arial Rounded MT Bold"/>
                              <w:b/>
                              <w:sz w:val="16"/>
                              <w:szCs w:val="16"/>
                            </w:rPr>
                            <w:t>e-mail:</w:t>
                          </w:r>
                          <w:r w:rsidRPr="006909A3"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="00701A3E" w:rsidRPr="00DF414A">
                              <w:rPr>
                                <w:rStyle w:val="Collegamentoipertestuale"/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piemonte@snals.it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47.6pt;margin-top:29.3pt;width:333pt;height:8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" strokecolor="white">
              <v:textbox>
                <w:txbxContent>
                  <w:p w:rsidR="00C31FA3" w:rsidRPr="006909A3" w:rsidRDefault="00C31FA3" w:rsidP="00C31FA3">
                    <w:pPr>
                      <w:pStyle w:val="Titolo1"/>
                      <w:jc w:val="center"/>
                      <w:rPr>
                        <w:rFonts w:ascii="Arial Rounded MT Bold" w:hAnsi="Arial Rounded MT Bold"/>
                        <w:b/>
                        <w:bCs/>
                        <w:i w:val="0"/>
                        <w:iCs w:val="0"/>
                        <w:sz w:val="20"/>
                        <w:szCs w:val="20"/>
                        <w:u w:val="single"/>
                      </w:rPr>
                    </w:pPr>
                    <w:r w:rsidRPr="006909A3">
                      <w:rPr>
                        <w:rFonts w:ascii="Arial Rounded MT Bold" w:hAnsi="Arial Rounded MT Bold"/>
                        <w:b/>
                        <w:bCs/>
                        <w:i w:val="0"/>
                        <w:iCs w:val="0"/>
                        <w:sz w:val="20"/>
                        <w:szCs w:val="20"/>
                        <w:u w:val="single"/>
                      </w:rPr>
                      <w:t xml:space="preserve">SEGRETERIA  </w:t>
                    </w:r>
                    <w:r w:rsidR="006909A3" w:rsidRPr="006909A3">
                      <w:rPr>
                        <w:rFonts w:ascii="Arial Rounded MT Bold" w:hAnsi="Arial Rounded MT Bold"/>
                        <w:b/>
                        <w:bCs/>
                        <w:i w:val="0"/>
                        <w:iCs w:val="0"/>
                        <w:sz w:val="20"/>
                        <w:szCs w:val="20"/>
                        <w:u w:val="single"/>
                      </w:rPr>
                      <w:t>REGIONALE</w:t>
                    </w:r>
                    <w:r w:rsidRPr="006909A3">
                      <w:rPr>
                        <w:rFonts w:ascii="Arial Rounded MT Bold" w:hAnsi="Arial Rounded MT Bold"/>
                        <w:b/>
                        <w:bCs/>
                        <w:i w:val="0"/>
                        <w:iCs w:val="0"/>
                        <w:sz w:val="20"/>
                        <w:szCs w:val="20"/>
                        <w:u w:val="single"/>
                      </w:rPr>
                      <w:t xml:space="preserve">  </w:t>
                    </w:r>
                    <w:r w:rsidR="006909A3" w:rsidRPr="006909A3">
                      <w:rPr>
                        <w:rFonts w:ascii="Arial Rounded MT Bold" w:hAnsi="Arial Rounded MT Bold"/>
                        <w:b/>
                        <w:bCs/>
                        <w:i w:val="0"/>
                        <w:iCs w:val="0"/>
                        <w:sz w:val="20"/>
                        <w:szCs w:val="20"/>
                        <w:u w:val="single"/>
                      </w:rPr>
                      <w:t>PIEMONTE</w:t>
                    </w:r>
                  </w:p>
                  <w:p w:rsidR="00C31FA3" w:rsidRPr="006909A3" w:rsidRDefault="00701A3E" w:rsidP="00C31FA3">
                    <w:pPr>
                      <w:pStyle w:val="Corpotesto"/>
                      <w:jc w:val="center"/>
                      <w:rPr>
                        <w:rFonts w:ascii="Arial Rounded MT Bold" w:hAnsi="Arial Rounded MT Bold"/>
                        <w:b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 Rounded MT Bold" w:hAnsi="Arial Rounded MT Bold"/>
                        <w:b/>
                        <w:color w:val="auto"/>
                        <w:sz w:val="18"/>
                        <w:szCs w:val="18"/>
                      </w:rPr>
                      <w:t>Tel. e Fax: 0321</w:t>
                    </w:r>
                    <w:r w:rsidR="00C31FA3" w:rsidRPr="006909A3">
                      <w:rPr>
                        <w:rFonts w:ascii="Arial Rounded MT Bold" w:hAnsi="Arial Rounded MT Bold"/>
                        <w:b/>
                        <w:color w:val="auto"/>
                        <w:sz w:val="18"/>
                        <w:szCs w:val="18"/>
                      </w:rPr>
                      <w:t>234127</w:t>
                    </w:r>
                  </w:p>
                  <w:p w:rsidR="00C31FA3" w:rsidRPr="006909A3" w:rsidRDefault="00C31FA3" w:rsidP="00C31FA3">
                    <w:pPr>
                      <w:jc w:val="center"/>
                      <w:rPr>
                        <w:rFonts w:ascii="Arial Rounded MT Bold" w:hAnsi="Arial Rounded MT Bold"/>
                        <w:sz w:val="16"/>
                        <w:szCs w:val="16"/>
                      </w:rPr>
                    </w:pPr>
                    <w:r w:rsidRPr="006909A3">
                      <w:rPr>
                        <w:rFonts w:ascii="Arial Rounded MT Bold" w:hAnsi="Arial Rounded MT Bold"/>
                        <w:b/>
                        <w:sz w:val="16"/>
                        <w:szCs w:val="16"/>
                      </w:rPr>
                      <w:t>e-mail:</w:t>
                    </w:r>
                    <w:r w:rsidRPr="006909A3">
                      <w:rPr>
                        <w:rFonts w:ascii="Arial Rounded MT Bold" w:hAnsi="Arial Rounded MT Bold"/>
                        <w:sz w:val="16"/>
                        <w:szCs w:val="16"/>
                      </w:rPr>
                      <w:t xml:space="preserve"> </w:t>
                    </w:r>
                    <w:hyperlink r:id="rId2" w:history="1">
                      <w:r w:rsidR="00701A3E" w:rsidRPr="00DF414A">
                        <w:rPr>
                          <w:rStyle w:val="Collegamentoipertestuale"/>
                          <w:rFonts w:ascii="Arial Rounded MT Bold" w:hAnsi="Arial Rounded MT Bold"/>
                          <w:sz w:val="16"/>
                          <w:szCs w:val="16"/>
                        </w:rPr>
                        <w:t>piemonte@snals.it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C31FA3">
      <w:object w:dxaOrig="10829" w:dyaOrig="18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6.35pt;height:78pt" o:ole="">
          <v:imagedata r:id="rId3" o:title=""/>
        </v:shape>
        <o:OLEObject Type="Embed" ProgID="PBrush" ShapeID="_x0000_i1025" DrawAspect="Content" ObjectID="_1682243942" r:id="rId4"/>
      </w:object>
    </w:r>
  </w:p>
  <w:p w:rsidR="006A69E5" w:rsidRDefault="006A69E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1D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7920F34"/>
    <w:multiLevelType w:val="hybridMultilevel"/>
    <w:tmpl w:val="EF38ED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26B2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E5"/>
    <w:rsid w:val="0002037E"/>
    <w:rsid w:val="00041C61"/>
    <w:rsid w:val="000453B0"/>
    <w:rsid w:val="00051633"/>
    <w:rsid w:val="00070531"/>
    <w:rsid w:val="0007199F"/>
    <w:rsid w:val="00072A3D"/>
    <w:rsid w:val="00077F90"/>
    <w:rsid w:val="000C18D1"/>
    <w:rsid w:val="000E3340"/>
    <w:rsid w:val="000F30FB"/>
    <w:rsid w:val="001060C2"/>
    <w:rsid w:val="001347A6"/>
    <w:rsid w:val="001430AA"/>
    <w:rsid w:val="00191649"/>
    <w:rsid w:val="0019269B"/>
    <w:rsid w:val="001C6B1D"/>
    <w:rsid w:val="001D13DB"/>
    <w:rsid w:val="001D7053"/>
    <w:rsid w:val="00214B2C"/>
    <w:rsid w:val="002755D3"/>
    <w:rsid w:val="002A5F03"/>
    <w:rsid w:val="002B1110"/>
    <w:rsid w:val="002B78EF"/>
    <w:rsid w:val="002C1112"/>
    <w:rsid w:val="003134AB"/>
    <w:rsid w:val="00315537"/>
    <w:rsid w:val="00316C9B"/>
    <w:rsid w:val="00321454"/>
    <w:rsid w:val="003572AD"/>
    <w:rsid w:val="00374789"/>
    <w:rsid w:val="003814ED"/>
    <w:rsid w:val="003935FB"/>
    <w:rsid w:val="003A1A94"/>
    <w:rsid w:val="003A6809"/>
    <w:rsid w:val="003B4EB2"/>
    <w:rsid w:val="003E7B0D"/>
    <w:rsid w:val="003F5A11"/>
    <w:rsid w:val="00402EC0"/>
    <w:rsid w:val="004132C3"/>
    <w:rsid w:val="0041436B"/>
    <w:rsid w:val="00416430"/>
    <w:rsid w:val="004230AF"/>
    <w:rsid w:val="0044373C"/>
    <w:rsid w:val="0045353B"/>
    <w:rsid w:val="00456A8F"/>
    <w:rsid w:val="00467125"/>
    <w:rsid w:val="004A5BA6"/>
    <w:rsid w:val="004B2690"/>
    <w:rsid w:val="004C71EE"/>
    <w:rsid w:val="004D074F"/>
    <w:rsid w:val="004E3594"/>
    <w:rsid w:val="004E3900"/>
    <w:rsid w:val="00523940"/>
    <w:rsid w:val="00525FCD"/>
    <w:rsid w:val="0052618F"/>
    <w:rsid w:val="005370EF"/>
    <w:rsid w:val="005378E7"/>
    <w:rsid w:val="00544ED0"/>
    <w:rsid w:val="00560DA9"/>
    <w:rsid w:val="00561737"/>
    <w:rsid w:val="00570858"/>
    <w:rsid w:val="005760F0"/>
    <w:rsid w:val="00596754"/>
    <w:rsid w:val="005B2542"/>
    <w:rsid w:val="005B29A0"/>
    <w:rsid w:val="005C0168"/>
    <w:rsid w:val="005D19D9"/>
    <w:rsid w:val="005D71A0"/>
    <w:rsid w:val="005E6D4F"/>
    <w:rsid w:val="005F658E"/>
    <w:rsid w:val="00602D36"/>
    <w:rsid w:val="0062524E"/>
    <w:rsid w:val="006376DC"/>
    <w:rsid w:val="00645A68"/>
    <w:rsid w:val="006909A3"/>
    <w:rsid w:val="00695DDB"/>
    <w:rsid w:val="006A69E5"/>
    <w:rsid w:val="006C333B"/>
    <w:rsid w:val="006C7227"/>
    <w:rsid w:val="006C779E"/>
    <w:rsid w:val="006F17D8"/>
    <w:rsid w:val="006F54AD"/>
    <w:rsid w:val="00701A3E"/>
    <w:rsid w:val="007102AA"/>
    <w:rsid w:val="007126A5"/>
    <w:rsid w:val="0073379A"/>
    <w:rsid w:val="0074079D"/>
    <w:rsid w:val="0077736D"/>
    <w:rsid w:val="00777912"/>
    <w:rsid w:val="00777AF5"/>
    <w:rsid w:val="007A5BE3"/>
    <w:rsid w:val="007B1854"/>
    <w:rsid w:val="007C3FCF"/>
    <w:rsid w:val="007E6B60"/>
    <w:rsid w:val="007F33EF"/>
    <w:rsid w:val="00807170"/>
    <w:rsid w:val="008810A7"/>
    <w:rsid w:val="00891D28"/>
    <w:rsid w:val="008A0EFF"/>
    <w:rsid w:val="008F6523"/>
    <w:rsid w:val="0091001B"/>
    <w:rsid w:val="00911898"/>
    <w:rsid w:val="00945825"/>
    <w:rsid w:val="009767FC"/>
    <w:rsid w:val="00983A88"/>
    <w:rsid w:val="009918A3"/>
    <w:rsid w:val="00992DFA"/>
    <w:rsid w:val="009B11EC"/>
    <w:rsid w:val="009C3696"/>
    <w:rsid w:val="009D79C7"/>
    <w:rsid w:val="009E7EE5"/>
    <w:rsid w:val="009F5477"/>
    <w:rsid w:val="00A45983"/>
    <w:rsid w:val="00A5027D"/>
    <w:rsid w:val="00A53BB0"/>
    <w:rsid w:val="00A92017"/>
    <w:rsid w:val="00A92805"/>
    <w:rsid w:val="00B17ED3"/>
    <w:rsid w:val="00B239CF"/>
    <w:rsid w:val="00B5564B"/>
    <w:rsid w:val="00B7332F"/>
    <w:rsid w:val="00B74E2E"/>
    <w:rsid w:val="00B777A5"/>
    <w:rsid w:val="00B92C17"/>
    <w:rsid w:val="00BA7E6D"/>
    <w:rsid w:val="00BC5FBE"/>
    <w:rsid w:val="00BC6475"/>
    <w:rsid w:val="00BE6DB1"/>
    <w:rsid w:val="00BF46EF"/>
    <w:rsid w:val="00C05BFB"/>
    <w:rsid w:val="00C31FA3"/>
    <w:rsid w:val="00C36546"/>
    <w:rsid w:val="00C44F97"/>
    <w:rsid w:val="00C461FC"/>
    <w:rsid w:val="00C5175B"/>
    <w:rsid w:val="00C73046"/>
    <w:rsid w:val="00C815AD"/>
    <w:rsid w:val="00C81921"/>
    <w:rsid w:val="00CB06D2"/>
    <w:rsid w:val="00CB12D6"/>
    <w:rsid w:val="00CB4876"/>
    <w:rsid w:val="00CC2335"/>
    <w:rsid w:val="00CC462D"/>
    <w:rsid w:val="00CD32CB"/>
    <w:rsid w:val="00CF6590"/>
    <w:rsid w:val="00D13890"/>
    <w:rsid w:val="00D35067"/>
    <w:rsid w:val="00D54A3A"/>
    <w:rsid w:val="00D55BAD"/>
    <w:rsid w:val="00D61A64"/>
    <w:rsid w:val="00D679E2"/>
    <w:rsid w:val="00D77D3E"/>
    <w:rsid w:val="00D9539F"/>
    <w:rsid w:val="00DA52CC"/>
    <w:rsid w:val="00DB7C11"/>
    <w:rsid w:val="00DD0F74"/>
    <w:rsid w:val="00DE4F11"/>
    <w:rsid w:val="00E06A48"/>
    <w:rsid w:val="00E41EE8"/>
    <w:rsid w:val="00E42131"/>
    <w:rsid w:val="00E5410E"/>
    <w:rsid w:val="00E9717A"/>
    <w:rsid w:val="00F12D9A"/>
    <w:rsid w:val="00F211F4"/>
    <w:rsid w:val="00F258CF"/>
    <w:rsid w:val="00F2621D"/>
    <w:rsid w:val="00F340A9"/>
    <w:rsid w:val="00F43579"/>
    <w:rsid w:val="00F6081A"/>
    <w:rsid w:val="00F84111"/>
    <w:rsid w:val="00F91E09"/>
    <w:rsid w:val="00FC1FB7"/>
    <w:rsid w:val="00FE2667"/>
    <w:rsid w:val="00F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6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31FA3"/>
    <w:pPr>
      <w:keepNext/>
      <w:outlineLvl w:val="0"/>
    </w:pPr>
    <w:rPr>
      <w:rFonts w:ascii="Algerian" w:hAnsi="Algerian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69E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69E5"/>
  </w:style>
  <w:style w:type="paragraph" w:styleId="Pidipagina">
    <w:name w:val="footer"/>
    <w:basedOn w:val="Normale"/>
    <w:link w:val="PidipaginaCarattere"/>
    <w:uiPriority w:val="99"/>
    <w:unhideWhenUsed/>
    <w:rsid w:val="006A69E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69E5"/>
  </w:style>
  <w:style w:type="paragraph" w:styleId="NormaleWeb">
    <w:name w:val="Normal (Web)"/>
    <w:basedOn w:val="Normale"/>
    <w:uiPriority w:val="99"/>
    <w:semiHidden/>
    <w:unhideWhenUsed/>
    <w:rsid w:val="006A69E5"/>
    <w:pPr>
      <w:spacing w:before="100" w:beforeAutospacing="1" w:after="100" w:afterAutospacing="1"/>
    </w:pPr>
    <w:rPr>
      <w:rFonts w:eastAsiaTheme="minorEastAsia"/>
    </w:rPr>
  </w:style>
  <w:style w:type="character" w:customStyle="1" w:styleId="Titolo1Carattere">
    <w:name w:val="Titolo 1 Carattere"/>
    <w:basedOn w:val="Carpredefinitoparagrafo"/>
    <w:link w:val="Titolo1"/>
    <w:rsid w:val="00C31FA3"/>
    <w:rPr>
      <w:rFonts w:ascii="Algerian" w:eastAsia="Times New Roman" w:hAnsi="Algerian" w:cs="Times New Roman"/>
      <w:i/>
      <w:iCs/>
      <w:sz w:val="16"/>
      <w:szCs w:val="24"/>
      <w:lang w:eastAsia="it-IT"/>
    </w:rPr>
  </w:style>
  <w:style w:type="paragraph" w:styleId="Corpotesto">
    <w:name w:val="Body Text"/>
    <w:basedOn w:val="Normale"/>
    <w:link w:val="CorpotestoCarattere"/>
    <w:rsid w:val="00C31FA3"/>
    <w:rPr>
      <w:rFonts w:ascii="Algerian" w:hAnsi="Algerian"/>
      <w:color w:val="0000FF"/>
    </w:rPr>
  </w:style>
  <w:style w:type="character" w:customStyle="1" w:styleId="CorpotestoCarattere">
    <w:name w:val="Corpo testo Carattere"/>
    <w:basedOn w:val="Carpredefinitoparagrafo"/>
    <w:link w:val="Corpotesto"/>
    <w:rsid w:val="00C31FA3"/>
    <w:rPr>
      <w:rFonts w:ascii="Algerian" w:eastAsia="Times New Roman" w:hAnsi="Algerian" w:cs="Times New Roman"/>
      <w:color w:val="0000FF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C31FA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30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3046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B556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6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31FA3"/>
    <w:pPr>
      <w:keepNext/>
      <w:outlineLvl w:val="0"/>
    </w:pPr>
    <w:rPr>
      <w:rFonts w:ascii="Algerian" w:hAnsi="Algerian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69E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69E5"/>
  </w:style>
  <w:style w:type="paragraph" w:styleId="Pidipagina">
    <w:name w:val="footer"/>
    <w:basedOn w:val="Normale"/>
    <w:link w:val="PidipaginaCarattere"/>
    <w:uiPriority w:val="99"/>
    <w:unhideWhenUsed/>
    <w:rsid w:val="006A69E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69E5"/>
  </w:style>
  <w:style w:type="paragraph" w:styleId="NormaleWeb">
    <w:name w:val="Normal (Web)"/>
    <w:basedOn w:val="Normale"/>
    <w:uiPriority w:val="99"/>
    <w:semiHidden/>
    <w:unhideWhenUsed/>
    <w:rsid w:val="006A69E5"/>
    <w:pPr>
      <w:spacing w:before="100" w:beforeAutospacing="1" w:after="100" w:afterAutospacing="1"/>
    </w:pPr>
    <w:rPr>
      <w:rFonts w:eastAsiaTheme="minorEastAsia"/>
    </w:rPr>
  </w:style>
  <w:style w:type="character" w:customStyle="1" w:styleId="Titolo1Carattere">
    <w:name w:val="Titolo 1 Carattere"/>
    <w:basedOn w:val="Carpredefinitoparagrafo"/>
    <w:link w:val="Titolo1"/>
    <w:rsid w:val="00C31FA3"/>
    <w:rPr>
      <w:rFonts w:ascii="Algerian" w:eastAsia="Times New Roman" w:hAnsi="Algerian" w:cs="Times New Roman"/>
      <w:i/>
      <w:iCs/>
      <w:sz w:val="16"/>
      <w:szCs w:val="24"/>
      <w:lang w:eastAsia="it-IT"/>
    </w:rPr>
  </w:style>
  <w:style w:type="paragraph" w:styleId="Corpotesto">
    <w:name w:val="Body Text"/>
    <w:basedOn w:val="Normale"/>
    <w:link w:val="CorpotestoCarattere"/>
    <w:rsid w:val="00C31FA3"/>
    <w:rPr>
      <w:rFonts w:ascii="Algerian" w:hAnsi="Algerian"/>
      <w:color w:val="0000FF"/>
    </w:rPr>
  </w:style>
  <w:style w:type="character" w:customStyle="1" w:styleId="CorpotestoCarattere">
    <w:name w:val="Corpo testo Carattere"/>
    <w:basedOn w:val="Carpredefinitoparagrafo"/>
    <w:link w:val="Corpotesto"/>
    <w:rsid w:val="00C31FA3"/>
    <w:rPr>
      <w:rFonts w:ascii="Algerian" w:eastAsia="Times New Roman" w:hAnsi="Algerian" w:cs="Times New Roman"/>
      <w:color w:val="0000FF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C31FA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30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3046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B556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iemonte@snals.it" TargetMode="External"/><Relationship Id="rId1" Type="http://schemas.openxmlformats.org/officeDocument/2006/relationships/hyperlink" Target="mailto:piemonte@snals.it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2021-01-11T11:12:00Z</cp:lastPrinted>
  <dcterms:created xsi:type="dcterms:W3CDTF">2021-05-11T11:00:00Z</dcterms:created>
  <dcterms:modified xsi:type="dcterms:W3CDTF">2021-05-11T11:13:00Z</dcterms:modified>
</cp:coreProperties>
</file>